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jc w:val="center"/>
        <w:rPr>
          <w:rFonts w:ascii="黑体" w:hAnsi="Calibri" w:eastAsia="黑体"/>
          <w:sz w:val="44"/>
          <w:szCs w:val="44"/>
        </w:rPr>
      </w:pPr>
      <w:r>
        <w:rPr>
          <w:rFonts w:hint="eastAsia" w:ascii="黑体" w:hAnsi="Calibri" w:eastAsia="黑体"/>
          <w:sz w:val="44"/>
          <w:szCs w:val="44"/>
        </w:rPr>
        <w:t>西昌学院校长办公会议议题申报表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5"/>
        <w:gridCol w:w="2036"/>
        <w:gridCol w:w="1524"/>
        <w:gridCol w:w="1086"/>
        <w:gridCol w:w="1446"/>
        <w:gridCol w:w="584"/>
        <w:gridCol w:w="923"/>
        <w:gridCol w:w="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黑体" w:hAnsi="Calibri" w:eastAsia="黑体"/>
                <w:sz w:val="24"/>
                <w:szCs w:val="24"/>
              </w:rPr>
            </w:pPr>
            <w:r>
              <w:rPr>
                <w:rFonts w:hint="eastAsia" w:ascii="黑体" w:hAnsi="Calibri" w:eastAsia="黑体"/>
                <w:sz w:val="24"/>
                <w:szCs w:val="24"/>
              </w:rPr>
              <w:t>议题名称</w:t>
            </w:r>
          </w:p>
        </w:tc>
        <w:tc>
          <w:tcPr>
            <w:tcW w:w="403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宋体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宋体" w:hAnsi="宋体"/>
                <w:sz w:val="24"/>
                <w:szCs w:val="24"/>
              </w:rPr>
              <w:t>四号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/>
                <w:sz w:val="24"/>
                <w:szCs w:val="24"/>
              </w:rPr>
            </w:pPr>
            <w:r>
              <w:rPr>
                <w:rFonts w:hint="eastAsia" w:ascii="黑体" w:hAnsi="Calibri" w:eastAsia="黑体"/>
                <w:sz w:val="24"/>
                <w:szCs w:val="24"/>
              </w:rPr>
              <w:t>议题类型</w:t>
            </w:r>
          </w:p>
        </w:tc>
        <w:tc>
          <w:tcPr>
            <w:tcW w:w="222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传达学习</w:t>
            </w:r>
            <w:r>
              <w:rPr>
                <w:rFonts w:hint="eastAsia" w:ascii="宋体" w:hAnsi="宋体"/>
                <w:sz w:val="24"/>
                <w:szCs w:val="24"/>
              </w:rPr>
              <w:t>类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sdt>
              <w:sdt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  <w:id w:val="147452603"/>
                <w14:checkbox>
                  <w14:checked w14:val="0"/>
                  <w14:checkedState w14:val="221A" w14:font="Arial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kern w:val="2"/>
                    <w:sz w:val="21"/>
                    <w:szCs w:val="20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通报汇报类（</w:t>
            </w:r>
            <w:sdt>
              <w:sdt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  <w:id w:val="147452596"/>
                <w14:checkbox>
                  <w14:checked w14:val="0"/>
                  <w14:checkedState w14:val="221A" w14:font="Arial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kern w:val="2"/>
                    <w:sz w:val="21"/>
                    <w:szCs w:val="20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）</w:t>
            </w:r>
          </w:p>
          <w:p>
            <w:pPr>
              <w:spacing w:line="400" w:lineRule="exact"/>
              <w:jc w:val="left"/>
              <w:rPr>
                <w:rFonts w:hint="eastAsia" w:ascii="黑体" w:hAnsi="Calibri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酝酿讨论类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sdt>
              <w:sdt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  <w:id w:val="147452590"/>
                <w14:checkbox>
                  <w14:checked w14:val="0"/>
                  <w14:checkedState w14:val="221A" w14:font="Arial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kern w:val="2"/>
                    <w:sz w:val="21"/>
                    <w:szCs w:val="20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决定</w:t>
            </w:r>
            <w:r>
              <w:rPr>
                <w:rFonts w:hint="eastAsia" w:ascii="宋体" w:hAnsi="宋体"/>
                <w:sz w:val="24"/>
                <w:szCs w:val="24"/>
              </w:rPr>
              <w:t>决策类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sdt>
              <w:sdt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  <w:id w:val="147452527"/>
                <w14:checkbox>
                  <w14:checked w14:val="0"/>
                  <w14:checkedState w14:val="221A" w14:font="Arial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2"/>
                  <w:sz w:val="24"/>
                  <w:szCs w:val="24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宋体" w:cs="Times New Roman"/>
                    <w:kern w:val="2"/>
                    <w:sz w:val="21"/>
                    <w:szCs w:val="20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  <w:bookmarkStart w:id="0" w:name="_GoBack"/>
            <w:bookmarkEnd w:id="0"/>
          </w:p>
        </w:tc>
        <w:tc>
          <w:tcPr>
            <w:tcW w:w="974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黑体" w:hAnsi="Calibri" w:eastAsia="黑体"/>
                <w:sz w:val="24"/>
                <w:szCs w:val="24"/>
              </w:rPr>
              <w:t>议题提出人</w:t>
            </w:r>
          </w:p>
        </w:tc>
        <w:tc>
          <w:tcPr>
            <w:tcW w:w="83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填分管校领导（宋体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宋体" w:hAnsi="宋体"/>
                <w:sz w:val="24"/>
                <w:szCs w:val="24"/>
              </w:rPr>
              <w:t>四号）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/>
                <w:sz w:val="24"/>
                <w:szCs w:val="24"/>
              </w:rPr>
            </w:pPr>
            <w:r>
              <w:rPr>
                <w:rFonts w:hint="eastAsia" w:ascii="黑体" w:hAnsi="Calibri" w:eastAsia="黑体"/>
                <w:sz w:val="24"/>
                <w:szCs w:val="24"/>
              </w:rPr>
              <w:t>承办部门</w:t>
            </w:r>
          </w:p>
        </w:tc>
        <w:tc>
          <w:tcPr>
            <w:tcW w:w="1708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黑体" w:hAnsi="Calibri" w:eastAsia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宋体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宋体" w:hAnsi="宋体"/>
                <w:sz w:val="24"/>
                <w:szCs w:val="24"/>
              </w:rPr>
              <w:t>四号</w:t>
            </w:r>
          </w:p>
        </w:tc>
        <w:tc>
          <w:tcPr>
            <w:tcW w:w="52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黑体" w:hAnsi="Calibri" w:eastAsia="黑体"/>
                <w:sz w:val="24"/>
                <w:szCs w:val="24"/>
              </w:rPr>
              <w:t>预计办结时间</w:t>
            </w:r>
          </w:p>
        </w:tc>
        <w:tc>
          <w:tcPr>
            <w:tcW w:w="1804" w:type="pct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黑体" w:hAnsi="Calibri" w:eastAsia="黑体"/>
                <w:sz w:val="24"/>
                <w:szCs w:val="24"/>
              </w:rPr>
            </w:pPr>
            <w:r>
              <w:rPr>
                <w:rFonts w:hint="eastAsia" w:ascii="黑体" w:hAnsi="Calibri" w:eastAsia="黑体"/>
                <w:sz w:val="24"/>
                <w:szCs w:val="24"/>
              </w:rPr>
              <w:t>建议列席人员</w:t>
            </w:r>
          </w:p>
        </w:tc>
        <w:tc>
          <w:tcPr>
            <w:tcW w:w="4033" w:type="pct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宋体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宋体" w:hAnsi="宋体"/>
                <w:sz w:val="24"/>
                <w:szCs w:val="24"/>
              </w:rPr>
              <w:t>四号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ascii="黑体" w:hAnsi="Calibri" w:eastAsia="黑体"/>
                <w:sz w:val="24"/>
                <w:szCs w:val="24"/>
              </w:rPr>
            </w:pPr>
            <w:r>
              <w:rPr>
                <w:rFonts w:hint="eastAsia" w:ascii="黑体" w:hAnsi="Calibri" w:eastAsia="黑体"/>
                <w:sz w:val="24"/>
                <w:szCs w:val="24"/>
              </w:rPr>
              <w:t xml:space="preserve">议题附件附后（共  份 </w:t>
            </w:r>
            <w:r>
              <w:rPr>
                <w:rFonts w:ascii="黑体" w:hAnsi="Calibri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Calibri" w:eastAsia="黑体"/>
                <w:sz w:val="24"/>
                <w:szCs w:val="24"/>
              </w:rPr>
              <w:t>页）</w:t>
            </w:r>
          </w:p>
        </w:tc>
        <w:tc>
          <w:tcPr>
            <w:tcW w:w="12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/>
                <w:sz w:val="24"/>
                <w:szCs w:val="24"/>
              </w:rPr>
            </w:pPr>
            <w:r>
              <w:rPr>
                <w:rFonts w:hint="eastAsia" w:ascii="黑体" w:hAnsi="Calibri" w:eastAsia="黑体"/>
                <w:sz w:val="24"/>
                <w:szCs w:val="24"/>
              </w:rPr>
              <w:t>是否需要多媒体</w:t>
            </w:r>
          </w:p>
        </w:tc>
        <w:tc>
          <w:tcPr>
            <w:tcW w:w="6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宋体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宋体" w:hAnsi="宋体"/>
                <w:sz w:val="24"/>
                <w:szCs w:val="24"/>
              </w:rPr>
              <w:t>四号</w:t>
            </w:r>
          </w:p>
        </w:tc>
        <w:tc>
          <w:tcPr>
            <w:tcW w:w="72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/>
                <w:sz w:val="24"/>
                <w:szCs w:val="24"/>
              </w:rPr>
            </w:pPr>
            <w:r>
              <w:rPr>
                <w:rFonts w:hint="eastAsia" w:ascii="黑体" w:hAnsi="Calibri" w:eastAsia="黑体"/>
                <w:sz w:val="24"/>
                <w:szCs w:val="24"/>
              </w:rPr>
              <w:t>是否提交常委会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Calibri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0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议题的背景、依据：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18"/>
              </w:rPr>
            </w:pPr>
            <w:r>
              <w:rPr>
                <w:rFonts w:hint="eastAsia" w:ascii="仿宋" w:hAnsi="仿宋" w:eastAsia="仿宋"/>
                <w:sz w:val="22"/>
                <w:szCs w:val="18"/>
              </w:rPr>
              <w:t>（段首缩进2个汉字字符，仿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宋、小四号、固定值20磅</w:t>
            </w:r>
            <w:r>
              <w:rPr>
                <w:rFonts w:hint="eastAsia" w:ascii="仿宋" w:hAnsi="仿宋" w:eastAsia="仿宋"/>
                <w:sz w:val="22"/>
                <w:szCs w:val="18"/>
              </w:rPr>
              <w:t>）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18"/>
              </w:rPr>
            </w:pPr>
            <w:r>
              <w:rPr>
                <w:rFonts w:hint="eastAsia" w:ascii="仿宋" w:hAnsi="仿宋" w:eastAsia="仿宋"/>
                <w:sz w:val="22"/>
                <w:szCs w:val="18"/>
              </w:rPr>
              <w:t>请在背景、依据上写明：根据《西昌学院校长办公会议议事规则》（西学委〔2020〕20号）第*条第***款规定，需提请校长办公会议审议。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18"/>
              </w:rPr>
            </w:pPr>
          </w:p>
          <w:p>
            <w:pPr>
              <w:spacing w:line="400" w:lineRule="exact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需要研究决定的事项：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18"/>
              </w:rPr>
            </w:pPr>
            <w:r>
              <w:rPr>
                <w:rFonts w:hint="eastAsia" w:ascii="仿宋" w:hAnsi="仿宋" w:eastAsia="仿宋"/>
                <w:sz w:val="22"/>
                <w:szCs w:val="18"/>
              </w:rPr>
              <w:t>（段首缩进2个汉字字符，仿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宋、小四号、固定值20磅</w:t>
            </w:r>
            <w:r>
              <w:rPr>
                <w:rFonts w:hint="eastAsia" w:ascii="仿宋" w:hAnsi="仿宋" w:eastAsia="仿宋"/>
                <w:sz w:val="22"/>
                <w:szCs w:val="18"/>
              </w:rPr>
              <w:t>）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1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对议题的决策方案建议：</w:t>
            </w:r>
          </w:p>
          <w:p>
            <w:pPr>
              <w:spacing w:line="400" w:lineRule="exact"/>
              <w:ind w:firstLine="440" w:firstLineChars="200"/>
              <w:rPr>
                <w:rFonts w:ascii="仿宋" w:hAnsi="仿宋" w:eastAsia="仿宋"/>
                <w:sz w:val="22"/>
                <w:szCs w:val="18"/>
              </w:rPr>
            </w:pPr>
            <w:r>
              <w:rPr>
                <w:rFonts w:hint="eastAsia" w:ascii="仿宋" w:hAnsi="仿宋" w:eastAsia="仿宋"/>
                <w:sz w:val="22"/>
                <w:szCs w:val="18"/>
              </w:rPr>
              <w:t>（段首缩进2个汉字字符，仿</w:t>
            </w:r>
            <w:r>
              <w:rPr>
                <w:rFonts w:hint="eastAsia" w:ascii="仿宋" w:hAnsi="仿宋" w:eastAsia="仿宋"/>
                <w:sz w:val="22"/>
                <w:szCs w:val="22"/>
              </w:rPr>
              <w:t>宋、小四号、固定值20磅</w:t>
            </w:r>
            <w:r>
              <w:rPr>
                <w:rFonts w:hint="eastAsia" w:ascii="仿宋" w:hAnsi="仿宋" w:eastAsia="仿宋"/>
                <w:sz w:val="22"/>
                <w:szCs w:val="18"/>
              </w:rPr>
              <w:t>）</w:t>
            </w:r>
          </w:p>
          <w:p>
            <w:pPr>
              <w:spacing w:line="400" w:lineRule="exact"/>
              <w:ind w:firstLine="440" w:firstLineChars="200"/>
              <w:rPr>
                <w:rFonts w:hint="eastAsia" w:ascii="仿宋" w:hAnsi="仿宋" w:eastAsia="仿宋"/>
                <w:sz w:val="22"/>
                <w:szCs w:val="18"/>
              </w:rPr>
            </w:pPr>
          </w:p>
          <w:p>
            <w:pPr>
              <w:spacing w:before="100" w:beforeAutospacing="1" w:after="100" w:afterAutospacing="1" w:line="400" w:lineRule="exact"/>
              <w:jc w:val="right"/>
              <w:rPr>
                <w:rFonts w:ascii="仿宋" w:hAnsi="仿宋" w:eastAsia="仿宋"/>
                <w:sz w:val="22"/>
                <w:szCs w:val="18"/>
              </w:rPr>
            </w:pPr>
            <w:r>
              <w:rPr>
                <w:rFonts w:hint="eastAsia" w:ascii="黑体" w:hAnsi="Calibri" w:eastAsia="黑体"/>
                <w:sz w:val="24"/>
                <w:szCs w:val="24"/>
              </w:rPr>
              <w:t xml:space="preserve">承办部门负责人签字：   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     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黑体" w:eastAsia="黑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黑体" w:hAnsi="Calibri" w:eastAsia="黑体"/>
                <w:sz w:val="24"/>
                <w:szCs w:val="24"/>
              </w:rPr>
            </w:pPr>
            <w:r>
              <w:rPr>
                <w:rFonts w:hint="eastAsia" w:ascii="黑体" w:hAnsi="Calibri" w:eastAsia="黑体"/>
                <w:sz w:val="24"/>
                <w:szCs w:val="24"/>
              </w:rPr>
              <w:t>提议人意见：</w:t>
            </w:r>
          </w:p>
          <w:p>
            <w:pPr>
              <w:spacing w:line="400" w:lineRule="exact"/>
              <w:rPr>
                <w:rFonts w:ascii="黑体" w:hAnsi="Calibri" w:eastAsia="黑体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黑体" w:hAnsi="Calibri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 xml:space="preserve">                                     签字：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黑体" w:hAnsi="Calibri" w:eastAsia="黑体"/>
                <w:sz w:val="24"/>
                <w:szCs w:val="24"/>
              </w:rPr>
            </w:pPr>
            <w:r>
              <w:rPr>
                <w:rFonts w:hint="eastAsia" w:ascii="黑体" w:hAnsi="Calibri" w:eastAsia="黑体"/>
                <w:sz w:val="24"/>
                <w:szCs w:val="24"/>
              </w:rPr>
              <w:t>校长意见：</w:t>
            </w:r>
          </w:p>
          <w:p>
            <w:pPr>
              <w:spacing w:line="400" w:lineRule="exact"/>
              <w:rPr>
                <w:rFonts w:ascii="黑体" w:hAnsi="Calibri" w:eastAsia="黑体"/>
                <w:sz w:val="24"/>
                <w:szCs w:val="24"/>
              </w:rPr>
            </w:pPr>
          </w:p>
          <w:p>
            <w:pPr>
              <w:spacing w:line="400" w:lineRule="exact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签字：                 年   月   日</w:t>
            </w:r>
          </w:p>
        </w:tc>
      </w:tr>
    </w:tbl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（申报表若超过一页，请双面打印）                     西昌学院校长办公室制</w:t>
      </w:r>
    </w:p>
    <w:sectPr>
      <w:pgSz w:w="11906" w:h="16838"/>
      <w:pgMar w:top="567" w:right="567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